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772C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Eligibility and Assessment Criteria</w:t>
      </w:r>
    </w:p>
    <w:p w14:paraId="36FB7A66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Eligibility</w:t>
      </w:r>
    </w:p>
    <w:p w14:paraId="6893635C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You can apply if:</w:t>
      </w:r>
    </w:p>
    <w:p w14:paraId="7957A51F" w14:textId="77777777" w:rsidR="00055CF2" w:rsidRPr="00055CF2" w:rsidRDefault="00055CF2" w:rsidP="00055CF2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You are a UK-based production company with appropriate financial and legal support</w:t>
      </w:r>
    </w:p>
    <w:p w14:paraId="32669B43" w14:textId="77777777" w:rsidR="00055CF2" w:rsidRPr="00055CF2" w:rsidRDefault="00055CF2" w:rsidP="00055CF2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You have a relevant track record, including broadcast credits</w:t>
      </w:r>
    </w:p>
    <w:p w14:paraId="255F1CB4" w14:textId="77777777" w:rsidR="00055CF2" w:rsidRPr="00055CF2" w:rsidRDefault="00055CF2" w:rsidP="00055CF2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 xml:space="preserve">Your project is a film or television production </w:t>
      </w:r>
    </w:p>
    <w:p w14:paraId="4CDCE42E" w14:textId="77777777" w:rsidR="00055CF2" w:rsidRPr="00055CF2" w:rsidRDefault="00055CF2" w:rsidP="00055CF2">
      <w:pPr>
        <w:numPr>
          <w:ilvl w:val="1"/>
          <w:numId w:val="2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Television can include series (any length), single programmes, or multi-part formats</w:t>
      </w:r>
    </w:p>
    <w:p w14:paraId="512A9ACB" w14:textId="77777777" w:rsidR="00055CF2" w:rsidRPr="00055CF2" w:rsidRDefault="00055CF2" w:rsidP="00055CF2">
      <w:pPr>
        <w:numPr>
          <w:ilvl w:val="1"/>
          <w:numId w:val="2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Broadcast pilots will be considered</w:t>
      </w:r>
    </w:p>
    <w:p w14:paraId="6A812EAB" w14:textId="77777777" w:rsidR="00055CF2" w:rsidRPr="00055CF2" w:rsidRDefault="00055CF2" w:rsidP="00055CF2">
      <w:pPr>
        <w:numPr>
          <w:ilvl w:val="1"/>
          <w:numId w:val="2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 xml:space="preserve">Film projects must be </w:t>
      </w:r>
      <w:proofErr w:type="gramStart"/>
      <w:r w:rsidRPr="00055CF2">
        <w:rPr>
          <w:rFonts w:ascii="Arial" w:hAnsi="Arial" w:cs="Arial"/>
          <w:sz w:val="24"/>
          <w:szCs w:val="24"/>
        </w:rPr>
        <w:t>feature</w:t>
      </w:r>
      <w:proofErr w:type="gramEnd"/>
      <w:r w:rsidRPr="00055CF2">
        <w:rPr>
          <w:rFonts w:ascii="Arial" w:hAnsi="Arial" w:cs="Arial"/>
          <w:sz w:val="24"/>
          <w:szCs w:val="24"/>
        </w:rPr>
        <w:t xml:space="preserve"> length</w:t>
      </w:r>
    </w:p>
    <w:p w14:paraId="78E8368D" w14:textId="77777777" w:rsidR="00055CF2" w:rsidRPr="00055CF2" w:rsidRDefault="00055CF2" w:rsidP="00055CF2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Projects can be live action or animation</w:t>
      </w:r>
    </w:p>
    <w:p w14:paraId="7F81B6A8" w14:textId="77777777" w:rsidR="00055CF2" w:rsidRPr="00055CF2" w:rsidRDefault="00055CF2" w:rsidP="00055CF2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You have a UK bank account</w:t>
      </w:r>
    </w:p>
    <w:p w14:paraId="2E49398D" w14:textId="77777777" w:rsidR="00055CF2" w:rsidRPr="00055CF2" w:rsidRDefault="00055CF2" w:rsidP="00055CF2">
      <w:p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You do not need to be based in Greater Manchester, but your production must make a meaningful contribution to the region.</w:t>
      </w:r>
    </w:p>
    <w:p w14:paraId="4A31AD10" w14:textId="4DA0C30A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</w:p>
    <w:p w14:paraId="6EC92CA8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Your project must:</w:t>
      </w:r>
    </w:p>
    <w:p w14:paraId="36C30DD0" w14:textId="77777777" w:rsidR="00055CF2" w:rsidRPr="00055CF2" w:rsidRDefault="00055CF2" w:rsidP="00055CF2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Have a clear production timeline, including delivery or release targets</w:t>
      </w:r>
    </w:p>
    <w:p w14:paraId="73F5A3E0" w14:textId="77777777" w:rsidR="00055CF2" w:rsidRPr="00055CF2" w:rsidRDefault="00055CF2" w:rsidP="00055CF2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 xml:space="preserve">Have a clear route to market: </w:t>
      </w:r>
    </w:p>
    <w:p w14:paraId="319CB4DF" w14:textId="77777777" w:rsidR="00055CF2" w:rsidRPr="00055CF2" w:rsidRDefault="00055CF2" w:rsidP="00055CF2">
      <w:pPr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For television: a broadcaster must be attached, either through a greenlight or a strong expression of interest</w:t>
      </w:r>
    </w:p>
    <w:p w14:paraId="63D3A973" w14:textId="77777777" w:rsidR="00055CF2" w:rsidRPr="00055CF2" w:rsidRDefault="00055CF2" w:rsidP="00055CF2">
      <w:pPr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For film: key financiers must be in place, supported by a robust finance plan</w:t>
      </w:r>
    </w:p>
    <w:p w14:paraId="4A1883D5" w14:textId="77777777" w:rsidR="00055CF2" w:rsidRPr="00055CF2" w:rsidRDefault="00055CF2" w:rsidP="00055CF2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Deliver substantial activity in Greater Manchester (e.g. spend, filming, jobs, or facilities use)</w:t>
      </w:r>
    </w:p>
    <w:p w14:paraId="2986612A" w14:textId="2B67441B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</w:p>
    <w:p w14:paraId="234A597B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Not Eligible</w:t>
      </w:r>
    </w:p>
    <w:p w14:paraId="765799A0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We do not support:</w:t>
      </w:r>
    </w:p>
    <w:p w14:paraId="19AD7614" w14:textId="77777777" w:rsidR="00055CF2" w:rsidRPr="00055CF2" w:rsidRDefault="00055CF2" w:rsidP="00055CF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Early-stage development projects</w:t>
      </w:r>
    </w:p>
    <w:p w14:paraId="2E97A6EC" w14:textId="77777777" w:rsidR="00055CF2" w:rsidRPr="00055CF2" w:rsidRDefault="00055CF2" w:rsidP="00055CF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Short films</w:t>
      </w:r>
    </w:p>
    <w:p w14:paraId="0AEB746B" w14:textId="77777777" w:rsidR="00055CF2" w:rsidRPr="00055CF2" w:rsidRDefault="00055CF2" w:rsidP="00055CF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Advertising or branded content</w:t>
      </w:r>
    </w:p>
    <w:p w14:paraId="05DDE7B2" w14:textId="77777777" w:rsidR="00055CF2" w:rsidRPr="00055CF2" w:rsidRDefault="00055CF2" w:rsidP="00055CF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Games or interactive projects</w:t>
      </w:r>
    </w:p>
    <w:p w14:paraId="2D0E3B55" w14:textId="77777777" w:rsidR="00055CF2" w:rsidRPr="00055CF2" w:rsidRDefault="00055CF2" w:rsidP="00055CF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lastRenderedPageBreak/>
        <w:t>Projects that have already started production</w:t>
      </w:r>
    </w:p>
    <w:p w14:paraId="1606F10A" w14:textId="77777777" w:rsidR="00055CF2" w:rsidRPr="00055CF2" w:rsidRDefault="00055CF2" w:rsidP="00055CF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Non-broadcast pilots</w:t>
      </w:r>
    </w:p>
    <w:p w14:paraId="2359D936" w14:textId="33AC81BF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</w:p>
    <w:p w14:paraId="48EEB885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Assessment Criteria</w:t>
      </w:r>
    </w:p>
    <w:p w14:paraId="0929A03C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Applications are assessed across four areas:</w:t>
      </w:r>
    </w:p>
    <w:p w14:paraId="1CF4D014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1. Greater Manchester Impact</w:t>
      </w:r>
    </w:p>
    <w:p w14:paraId="76DF3E2B" w14:textId="77777777" w:rsidR="00055CF2" w:rsidRPr="00055CF2" w:rsidRDefault="00055CF2" w:rsidP="00055CF2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Level of spend in the region</w:t>
      </w:r>
    </w:p>
    <w:p w14:paraId="6D60EC95" w14:textId="77777777" w:rsidR="00055CF2" w:rsidRPr="00055CF2" w:rsidRDefault="00055CF2" w:rsidP="00055CF2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Jobs and opportunities created</w:t>
      </w:r>
    </w:p>
    <w:p w14:paraId="3A60FECC" w14:textId="77777777" w:rsidR="00055CF2" w:rsidRPr="00055CF2" w:rsidRDefault="00055CF2" w:rsidP="00055CF2">
      <w:pPr>
        <w:numPr>
          <w:ilvl w:val="0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Use of local crew, talent, and facilities</w:t>
      </w:r>
    </w:p>
    <w:p w14:paraId="361BBCE4" w14:textId="7BFA503A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</w:p>
    <w:p w14:paraId="612A3611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2. Sector Development</w:t>
      </w:r>
    </w:p>
    <w:p w14:paraId="2B690FB5" w14:textId="77777777" w:rsidR="00055CF2" w:rsidRPr="00055CF2" w:rsidRDefault="00055CF2" w:rsidP="00055CF2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Creation of skills and training opportunities</w:t>
      </w:r>
    </w:p>
    <w:p w14:paraId="788C4AF2" w14:textId="77777777" w:rsidR="00055CF2" w:rsidRPr="00055CF2" w:rsidRDefault="00055CF2" w:rsidP="00055CF2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Contribution to local companies and supply chains</w:t>
      </w:r>
    </w:p>
    <w:p w14:paraId="39242EF5" w14:textId="77777777" w:rsidR="00055CF2" w:rsidRPr="00055CF2" w:rsidRDefault="00055CF2" w:rsidP="00055CF2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Potential for longer-term benefits to the sector</w:t>
      </w:r>
    </w:p>
    <w:p w14:paraId="3C2A4F63" w14:textId="4CE4CB16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</w:p>
    <w:p w14:paraId="3E344F66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3. Creative and Commercial Strength</w:t>
      </w:r>
    </w:p>
    <w:p w14:paraId="77D6CC00" w14:textId="77777777" w:rsidR="00055CF2" w:rsidRPr="00055CF2" w:rsidRDefault="00055CF2" w:rsidP="00055CF2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Quality and originality of the project</w:t>
      </w:r>
    </w:p>
    <w:p w14:paraId="065D14F0" w14:textId="77777777" w:rsidR="00055CF2" w:rsidRPr="00055CF2" w:rsidRDefault="00055CF2" w:rsidP="00055CF2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Strength and experience of the creative team</w:t>
      </w:r>
    </w:p>
    <w:p w14:paraId="3BF8F542" w14:textId="77777777" w:rsidR="00055CF2" w:rsidRPr="00055CF2" w:rsidRDefault="00055CF2" w:rsidP="00055CF2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A credible, deliverable finance plan</w:t>
      </w:r>
    </w:p>
    <w:p w14:paraId="58E5B60C" w14:textId="004FFB50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</w:p>
    <w:p w14:paraId="7F85D8BA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4. Inclusion and Sustainability</w:t>
      </w:r>
    </w:p>
    <w:p w14:paraId="4CD846C3" w14:textId="77777777" w:rsidR="00055CF2" w:rsidRPr="00055CF2" w:rsidRDefault="00055CF2" w:rsidP="00055CF2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Commitment to a diverse and inclusive workforce</w:t>
      </w:r>
    </w:p>
    <w:p w14:paraId="201F95F6" w14:textId="77777777" w:rsidR="00055CF2" w:rsidRPr="00055CF2" w:rsidRDefault="00055CF2" w:rsidP="00055CF2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Evidence of environmentally responsible production practices</w:t>
      </w:r>
    </w:p>
    <w:p w14:paraId="76C8C027" w14:textId="1768EA41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</w:p>
    <w:p w14:paraId="0E808471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Indigenous and Incoming Productions</w:t>
      </w:r>
    </w:p>
    <w:p w14:paraId="7365A8A8" w14:textId="77777777" w:rsidR="00055CF2" w:rsidRPr="00055CF2" w:rsidRDefault="00055CF2" w:rsidP="00055CF2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Both local (indigenous) and incoming productions are assessed against the same core criteria</w:t>
      </w:r>
    </w:p>
    <w:p w14:paraId="1E042B6C" w14:textId="77777777" w:rsidR="00055CF2" w:rsidRPr="00055CF2" w:rsidRDefault="00055CF2" w:rsidP="00055CF2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 xml:space="preserve">The difference is in how impact is delivered: </w:t>
      </w:r>
    </w:p>
    <w:p w14:paraId="2102816A" w14:textId="77777777" w:rsidR="00055CF2" w:rsidRPr="00055CF2" w:rsidRDefault="00055CF2" w:rsidP="00055CF2">
      <w:pPr>
        <w:numPr>
          <w:ilvl w:val="1"/>
          <w:numId w:val="36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Indigenous productions are expected to support the growth of Greater Manchester companies</w:t>
      </w:r>
    </w:p>
    <w:p w14:paraId="782B754E" w14:textId="77777777" w:rsidR="00055CF2" w:rsidRPr="00055CF2" w:rsidRDefault="00055CF2" w:rsidP="00055CF2">
      <w:pPr>
        <w:numPr>
          <w:ilvl w:val="1"/>
          <w:numId w:val="36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lastRenderedPageBreak/>
        <w:t>Incoming productions must demonstrate clear and meaningful benefit to the region</w:t>
      </w:r>
    </w:p>
    <w:p w14:paraId="36401B36" w14:textId="2EEF9050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</w:p>
    <w:p w14:paraId="5460B36B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A Flexible Approach</w:t>
      </w:r>
    </w:p>
    <w:p w14:paraId="1CCFF0AE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We recognise that productions vary in scale, structure, and stage.</w:t>
      </w:r>
    </w:p>
    <w:p w14:paraId="705110C2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This means:</w:t>
      </w:r>
    </w:p>
    <w:p w14:paraId="70FCE29A" w14:textId="77777777" w:rsidR="00055CF2" w:rsidRPr="00055CF2" w:rsidRDefault="00055CF2" w:rsidP="00055CF2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There is no single model of “readiness”</w:t>
      </w:r>
    </w:p>
    <w:p w14:paraId="308E1F2A" w14:textId="77777777" w:rsidR="00055CF2" w:rsidRPr="00055CF2" w:rsidRDefault="00055CF2" w:rsidP="00055CF2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We will take a practical, case-by-case approach</w:t>
      </w:r>
    </w:p>
    <w:p w14:paraId="574E536A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055CF2">
        <w:rPr>
          <w:rFonts w:ascii="Arial" w:hAnsi="Arial" w:cs="Arial"/>
          <w:b/>
          <w:bCs/>
          <w:sz w:val="24"/>
          <w:szCs w:val="24"/>
        </w:rPr>
        <w:t>In particular, we</w:t>
      </w:r>
      <w:proofErr w:type="gramEnd"/>
      <w:r w:rsidRPr="00055CF2">
        <w:rPr>
          <w:rFonts w:ascii="Arial" w:hAnsi="Arial" w:cs="Arial"/>
          <w:b/>
          <w:bCs/>
          <w:sz w:val="24"/>
          <w:szCs w:val="24"/>
        </w:rPr>
        <w:t xml:space="preserve"> will:</w:t>
      </w:r>
    </w:p>
    <w:p w14:paraId="72E2FC72" w14:textId="77777777" w:rsidR="00055CF2" w:rsidRPr="00055CF2" w:rsidRDefault="00055CF2" w:rsidP="00055CF2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Consider how funding can help unlock or secure production</w:t>
      </w:r>
    </w:p>
    <w:p w14:paraId="08FB93AF" w14:textId="77777777" w:rsidR="00055CF2" w:rsidRPr="00055CF2" w:rsidRDefault="00055CF2" w:rsidP="00055CF2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Assess each project on its overall merit and impact, rather than against a rigid formula</w:t>
      </w:r>
    </w:p>
    <w:p w14:paraId="365D5433" w14:textId="378026F5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</w:p>
    <w:p w14:paraId="35740823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What You Will Need to Provide</w:t>
      </w:r>
    </w:p>
    <w:p w14:paraId="3F68F7DD" w14:textId="7C7BCF6E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 xml:space="preserve">As part of your </w:t>
      </w:r>
      <w:r>
        <w:rPr>
          <w:rFonts w:ascii="Arial" w:hAnsi="Arial" w:cs="Arial"/>
          <w:b/>
          <w:bCs/>
          <w:sz w:val="24"/>
          <w:szCs w:val="24"/>
        </w:rPr>
        <w:t xml:space="preserve">full </w:t>
      </w:r>
      <w:r w:rsidRPr="00055CF2">
        <w:rPr>
          <w:rFonts w:ascii="Arial" w:hAnsi="Arial" w:cs="Arial"/>
          <w:b/>
          <w:bCs/>
          <w:sz w:val="24"/>
          <w:szCs w:val="24"/>
        </w:rPr>
        <w:t>application, you will need:</w:t>
      </w:r>
    </w:p>
    <w:p w14:paraId="38F9A843" w14:textId="77777777" w:rsidR="00055CF2" w:rsidRPr="00055CF2" w:rsidRDefault="00055CF2" w:rsidP="00055CF2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A completed application form</w:t>
      </w:r>
    </w:p>
    <w:p w14:paraId="5CB8D70C" w14:textId="77777777" w:rsidR="00055CF2" w:rsidRPr="00055CF2" w:rsidRDefault="00055CF2" w:rsidP="00055CF2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A full project budget</w:t>
      </w:r>
    </w:p>
    <w:p w14:paraId="3A1ED6DA" w14:textId="77777777" w:rsidR="00055CF2" w:rsidRPr="00055CF2" w:rsidRDefault="00055CF2" w:rsidP="00055CF2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Supporting creative materials (e.g. treatment, scripts, series bible) – if requested</w:t>
      </w:r>
    </w:p>
    <w:p w14:paraId="4C254DD3" w14:textId="77777777" w:rsidR="00055CF2" w:rsidRPr="00055CF2" w:rsidRDefault="00055CF2" w:rsidP="00055CF2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A finance plan, including details of other investors</w:t>
      </w:r>
    </w:p>
    <w:p w14:paraId="4E276F51" w14:textId="77777777" w:rsidR="00055CF2" w:rsidRPr="00055CF2" w:rsidRDefault="00055CF2" w:rsidP="00055CF2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A production schedule</w:t>
      </w:r>
    </w:p>
    <w:p w14:paraId="59E66432" w14:textId="77777777" w:rsidR="00055CF2" w:rsidRPr="00055CF2" w:rsidRDefault="00055CF2" w:rsidP="00055CF2">
      <w:pPr>
        <w:rPr>
          <w:rFonts w:ascii="Arial" w:hAnsi="Arial" w:cs="Arial"/>
          <w:b/>
          <w:bCs/>
          <w:sz w:val="24"/>
          <w:szCs w:val="24"/>
        </w:rPr>
      </w:pPr>
      <w:r w:rsidRPr="00055CF2">
        <w:rPr>
          <w:rFonts w:ascii="Arial" w:hAnsi="Arial" w:cs="Arial"/>
          <w:b/>
          <w:bCs/>
          <w:sz w:val="24"/>
          <w:szCs w:val="24"/>
        </w:rPr>
        <w:t>For feature films:</w:t>
      </w:r>
    </w:p>
    <w:p w14:paraId="769EAFF9" w14:textId="77777777" w:rsidR="00055CF2" w:rsidRPr="00055CF2" w:rsidRDefault="00055CF2" w:rsidP="00055CF2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055CF2">
        <w:rPr>
          <w:rFonts w:ascii="Arial" w:hAnsi="Arial" w:cs="Arial"/>
          <w:sz w:val="24"/>
          <w:szCs w:val="24"/>
        </w:rPr>
        <w:t>Details of the completion guarantor</w:t>
      </w:r>
    </w:p>
    <w:p w14:paraId="18CAF6E8" w14:textId="69402264" w:rsidR="00130DC2" w:rsidRPr="00055CF2" w:rsidRDefault="00130DC2" w:rsidP="00055CF2"/>
    <w:sectPr w:rsidR="00130DC2" w:rsidRPr="00055CF2" w:rsidSect="004B6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AB2"/>
    <w:multiLevelType w:val="multilevel"/>
    <w:tmpl w:val="3E06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C7088"/>
    <w:multiLevelType w:val="multilevel"/>
    <w:tmpl w:val="D0B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54C"/>
    <w:multiLevelType w:val="multilevel"/>
    <w:tmpl w:val="B854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C7D0B"/>
    <w:multiLevelType w:val="multilevel"/>
    <w:tmpl w:val="AC80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B487E"/>
    <w:multiLevelType w:val="multilevel"/>
    <w:tmpl w:val="912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97290"/>
    <w:multiLevelType w:val="multilevel"/>
    <w:tmpl w:val="BC56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F4106"/>
    <w:multiLevelType w:val="multilevel"/>
    <w:tmpl w:val="6D5E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B4239"/>
    <w:multiLevelType w:val="multilevel"/>
    <w:tmpl w:val="AED2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F2BE1"/>
    <w:multiLevelType w:val="multilevel"/>
    <w:tmpl w:val="43D6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A7C39"/>
    <w:multiLevelType w:val="multilevel"/>
    <w:tmpl w:val="BB9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E284D"/>
    <w:multiLevelType w:val="multilevel"/>
    <w:tmpl w:val="93E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A550E"/>
    <w:multiLevelType w:val="multilevel"/>
    <w:tmpl w:val="8B08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C2E44"/>
    <w:multiLevelType w:val="multilevel"/>
    <w:tmpl w:val="4E28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108EA"/>
    <w:multiLevelType w:val="multilevel"/>
    <w:tmpl w:val="779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71A9D"/>
    <w:multiLevelType w:val="multilevel"/>
    <w:tmpl w:val="74D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A3D79"/>
    <w:multiLevelType w:val="multilevel"/>
    <w:tmpl w:val="1EB4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638EA"/>
    <w:multiLevelType w:val="hybridMultilevel"/>
    <w:tmpl w:val="4230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51E76"/>
    <w:multiLevelType w:val="multilevel"/>
    <w:tmpl w:val="AFF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A7F6C"/>
    <w:multiLevelType w:val="multilevel"/>
    <w:tmpl w:val="2850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8B5E08"/>
    <w:multiLevelType w:val="multilevel"/>
    <w:tmpl w:val="5E7E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14DC5"/>
    <w:multiLevelType w:val="multilevel"/>
    <w:tmpl w:val="7714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043A6"/>
    <w:multiLevelType w:val="multilevel"/>
    <w:tmpl w:val="F56E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14482"/>
    <w:multiLevelType w:val="multilevel"/>
    <w:tmpl w:val="05D0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E08B3"/>
    <w:multiLevelType w:val="multilevel"/>
    <w:tmpl w:val="ECA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A64234"/>
    <w:multiLevelType w:val="multilevel"/>
    <w:tmpl w:val="1B70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836BD"/>
    <w:multiLevelType w:val="multilevel"/>
    <w:tmpl w:val="830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9E53EF"/>
    <w:multiLevelType w:val="multilevel"/>
    <w:tmpl w:val="9114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8060C"/>
    <w:multiLevelType w:val="multilevel"/>
    <w:tmpl w:val="7786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E815B1"/>
    <w:multiLevelType w:val="multilevel"/>
    <w:tmpl w:val="D1A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BB65D9"/>
    <w:multiLevelType w:val="multilevel"/>
    <w:tmpl w:val="1596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FD2BA6"/>
    <w:multiLevelType w:val="multilevel"/>
    <w:tmpl w:val="6F90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3C6C00"/>
    <w:multiLevelType w:val="multilevel"/>
    <w:tmpl w:val="0CA4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564423"/>
    <w:multiLevelType w:val="multilevel"/>
    <w:tmpl w:val="6422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D5B47"/>
    <w:multiLevelType w:val="multilevel"/>
    <w:tmpl w:val="DEA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C2390F"/>
    <w:multiLevelType w:val="multilevel"/>
    <w:tmpl w:val="63D2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DF04D6"/>
    <w:multiLevelType w:val="multilevel"/>
    <w:tmpl w:val="8B96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88590A"/>
    <w:multiLevelType w:val="multilevel"/>
    <w:tmpl w:val="21A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445901"/>
    <w:multiLevelType w:val="multilevel"/>
    <w:tmpl w:val="99CE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E304C8"/>
    <w:multiLevelType w:val="multilevel"/>
    <w:tmpl w:val="412C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5E6315"/>
    <w:multiLevelType w:val="multilevel"/>
    <w:tmpl w:val="CBA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3622A8"/>
    <w:multiLevelType w:val="multilevel"/>
    <w:tmpl w:val="65A2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230642">
    <w:abstractNumId w:val="39"/>
  </w:num>
  <w:num w:numId="2" w16cid:durableId="1105035142">
    <w:abstractNumId w:val="37"/>
  </w:num>
  <w:num w:numId="3" w16cid:durableId="1055007857">
    <w:abstractNumId w:val="0"/>
  </w:num>
  <w:num w:numId="4" w16cid:durableId="1933582073">
    <w:abstractNumId w:val="19"/>
  </w:num>
  <w:num w:numId="5" w16cid:durableId="2128811092">
    <w:abstractNumId w:val="29"/>
  </w:num>
  <w:num w:numId="6" w16cid:durableId="912473908">
    <w:abstractNumId w:val="5"/>
  </w:num>
  <w:num w:numId="7" w16cid:durableId="1094327975">
    <w:abstractNumId w:val="34"/>
  </w:num>
  <w:num w:numId="8" w16cid:durableId="855074453">
    <w:abstractNumId w:val="7"/>
  </w:num>
  <w:num w:numId="9" w16cid:durableId="1025205570">
    <w:abstractNumId w:val="15"/>
  </w:num>
  <w:num w:numId="10" w16cid:durableId="522325858">
    <w:abstractNumId w:val="35"/>
  </w:num>
  <w:num w:numId="11" w16cid:durableId="1216624765">
    <w:abstractNumId w:val="22"/>
  </w:num>
  <w:num w:numId="12" w16cid:durableId="318196132">
    <w:abstractNumId w:val="30"/>
  </w:num>
  <w:num w:numId="13" w16cid:durableId="777718309">
    <w:abstractNumId w:val="23"/>
  </w:num>
  <w:num w:numId="14" w16cid:durableId="414057609">
    <w:abstractNumId w:val="31"/>
  </w:num>
  <w:num w:numId="15" w16cid:durableId="616910830">
    <w:abstractNumId w:val="11"/>
  </w:num>
  <w:num w:numId="16" w16cid:durableId="495003616">
    <w:abstractNumId w:val="17"/>
  </w:num>
  <w:num w:numId="17" w16cid:durableId="1114863247">
    <w:abstractNumId w:val="2"/>
  </w:num>
  <w:num w:numId="18" w16cid:durableId="1538154080">
    <w:abstractNumId w:val="6"/>
  </w:num>
  <w:num w:numId="19" w16cid:durableId="52043917">
    <w:abstractNumId w:val="26"/>
  </w:num>
  <w:num w:numId="20" w16cid:durableId="1369797386">
    <w:abstractNumId w:val="4"/>
  </w:num>
  <w:num w:numId="21" w16cid:durableId="614482568">
    <w:abstractNumId w:val="1"/>
  </w:num>
  <w:num w:numId="22" w16cid:durableId="266350366">
    <w:abstractNumId w:val="13"/>
  </w:num>
  <w:num w:numId="23" w16cid:durableId="1630355892">
    <w:abstractNumId w:val="25"/>
  </w:num>
  <w:num w:numId="24" w16cid:durableId="1875146648">
    <w:abstractNumId w:val="27"/>
  </w:num>
  <w:num w:numId="25" w16cid:durableId="647170121">
    <w:abstractNumId w:val="33"/>
  </w:num>
  <w:num w:numId="26" w16cid:durableId="1071658723">
    <w:abstractNumId w:val="9"/>
  </w:num>
  <w:num w:numId="27" w16cid:durableId="1751153483">
    <w:abstractNumId w:val="28"/>
  </w:num>
  <w:num w:numId="28" w16cid:durableId="1488665674">
    <w:abstractNumId w:val="16"/>
  </w:num>
  <w:num w:numId="29" w16cid:durableId="1077284687">
    <w:abstractNumId w:val="20"/>
  </w:num>
  <w:num w:numId="30" w16cid:durableId="7680747">
    <w:abstractNumId w:val="40"/>
  </w:num>
  <w:num w:numId="31" w16cid:durableId="1730565870">
    <w:abstractNumId w:val="12"/>
  </w:num>
  <w:num w:numId="32" w16cid:durableId="37047770">
    <w:abstractNumId w:val="14"/>
  </w:num>
  <w:num w:numId="33" w16cid:durableId="119302661">
    <w:abstractNumId w:val="38"/>
  </w:num>
  <w:num w:numId="34" w16cid:durableId="640770838">
    <w:abstractNumId w:val="10"/>
  </w:num>
  <w:num w:numId="35" w16cid:durableId="672340544">
    <w:abstractNumId w:val="3"/>
  </w:num>
  <w:num w:numId="36" w16cid:durableId="637997328">
    <w:abstractNumId w:val="18"/>
  </w:num>
  <w:num w:numId="37" w16cid:durableId="1480807671">
    <w:abstractNumId w:val="21"/>
  </w:num>
  <w:num w:numId="38" w16cid:durableId="104617986">
    <w:abstractNumId w:val="32"/>
  </w:num>
  <w:num w:numId="39" w16cid:durableId="574361605">
    <w:abstractNumId w:val="8"/>
  </w:num>
  <w:num w:numId="40" w16cid:durableId="1288390946">
    <w:abstractNumId w:val="24"/>
  </w:num>
  <w:num w:numId="41" w16cid:durableId="1026992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A9"/>
    <w:rsid w:val="00055CF2"/>
    <w:rsid w:val="00130DC2"/>
    <w:rsid w:val="002168CB"/>
    <w:rsid w:val="00396AA3"/>
    <w:rsid w:val="004B61A9"/>
    <w:rsid w:val="00532204"/>
    <w:rsid w:val="00717278"/>
    <w:rsid w:val="00D5308F"/>
    <w:rsid w:val="00DC3C0C"/>
    <w:rsid w:val="00DD1B7C"/>
    <w:rsid w:val="00F2005A"/>
    <w:rsid w:val="00F2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A530"/>
  <w15:chartTrackingRefBased/>
  <w15:docId w15:val="{7810B8E9-02A6-40E8-8EC0-A91ACCE5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1A9"/>
  </w:style>
  <w:style w:type="paragraph" w:styleId="Heading1">
    <w:name w:val="heading 1"/>
    <w:basedOn w:val="Normal"/>
    <w:next w:val="Normal"/>
    <w:link w:val="Heading1Char"/>
    <w:uiPriority w:val="9"/>
    <w:qFormat/>
    <w:rsid w:val="004B6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1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1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1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1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425</Words>
  <Characters>2518</Characters>
  <Application>Microsoft Office Word</Application>
  <DocSecurity>4</DocSecurity>
  <Lines>89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Combined Authority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Marie-Claire</dc:creator>
  <cp:keywords/>
  <dc:description/>
  <cp:lastModifiedBy>Daly, Marie-Claire</cp:lastModifiedBy>
  <cp:revision>2</cp:revision>
  <dcterms:created xsi:type="dcterms:W3CDTF">2026-06-09T10:54:00Z</dcterms:created>
  <dcterms:modified xsi:type="dcterms:W3CDTF">2026-06-09T10:54:00Z</dcterms:modified>
</cp:coreProperties>
</file>